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Owen Abernathy</w:t>
      </w:r>
    </w:p>
    <w:p>
      <w:r>
        <w:t xml:space="preserve">Sacramento, CA | (555) 555-0149 | owen.abernathy@example.com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Business Administration, Concentration in Accounting, Millbrook University, Sacramento, CA</w:t>
      </w:r>
    </w:p>
    <w:p>
      <w:r>
        <w:t xml:space="preserve">Expected May 2029</w:t>
      </w:r>
    </w:p>
    <w:p>
      <w:r>
        <w:t xml:space="preserve">GPA: 3.52 / 4.00</w:t>
      </w:r>
    </w:p>
    <w:p>
      <w:r>
        <w:t xml:space="preserve">Relevant coursework: Financial Accounting, Managerial Accounting, Business Statistics, Excel for Business</w:t>
      </w:r>
    </w:p>
    <w:p>
      <w:pPr>
        <w:pStyle w:val="Heading2"/>
        <w:spacing w:before="200"/>
      </w:pPr>
      <w:r>
        <w:t xml:space="preserve">Projects</w:t>
      </w:r>
    </w:p>
    <w:p>
      <w:pPr>
        <w:spacing w:before="120"/>
      </w:pPr>
      <w:r>
        <w:rPr>
          <w:b/>
          <w:bCs/>
        </w:rPr>
        <w:t xml:space="preserve">Introductory Audit Case Competition, Millbrook Accounting Society, team of three</w:t>
      </w:r>
    </w:p>
    <w:p>
      <w:r>
        <w:t xml:space="preserve">February 2026</w:t>
      </w:r>
    </w:p>
    <w:p>
      <w:pPr>
        <w:pStyle w:val="ListParagraph"/>
        <w:numPr>
          <w:ilvl w:val="0"/>
          <w:numId w:val="2"/>
        </w:numPr>
      </w:pPr>
      <w:r>
        <w:t xml:space="preserve">Reviewed a case company's inventory records and identified three weaknesses in how stock counts were recorded and approved</w:t>
      </w:r>
    </w:p>
    <w:p>
      <w:pPr>
        <w:pStyle w:val="ListParagraph"/>
        <w:numPr>
          <w:ilvl w:val="0"/>
          <w:numId w:val="2"/>
        </w:numPr>
      </w:pPr>
      <w:r>
        <w:t xml:space="preserve">Presented recommended controls to a panel of two practicing accountants, and the team placed second of eight</w:t>
      </w:r>
    </w:p>
    <w:p>
      <w:pPr>
        <w:spacing w:before="120"/>
      </w:pPr>
      <w:r>
        <w:rPr>
          <w:b/>
          <w:bCs/>
        </w:rPr>
        <w:t xml:space="preserve">Financial Statement Comparison, Financial Accounting course</w:t>
      </w:r>
    </w:p>
    <w:p>
      <w:r>
        <w:t xml:space="preserve">Fall 2025</w:t>
      </w:r>
    </w:p>
    <w:p>
      <w:pPr>
        <w:pStyle w:val="ListParagraph"/>
        <w:numPr>
          <w:ilvl w:val="0"/>
          <w:numId w:val="2"/>
        </w:numPr>
      </w:pPr>
      <w:r>
        <w:t xml:space="preserve">Compared three years of statements for two public grocery chains and calculated liquidity and margin ratios in Excel</w:t>
      </w:r>
    </w:p>
    <w:p>
      <w:pPr>
        <w:pStyle w:val="Heading2"/>
        <w:spacing w:before="200"/>
      </w:pPr>
      <w:r>
        <w:t xml:space="preserve">Experience</w:t>
      </w:r>
    </w:p>
    <w:p>
      <w:pPr>
        <w:spacing w:before="120"/>
      </w:pPr>
      <w:r>
        <w:rPr>
          <w:b/>
          <w:bCs/>
        </w:rPr>
        <w:t xml:space="preserve">Server, Olive and Ember Bistro, Sacramento, CA</w:t>
      </w:r>
    </w:p>
    <w:p>
      <w:r>
        <w:t xml:space="preserve">June 2024 - Present</w:t>
      </w:r>
    </w:p>
    <w:p>
      <w:pPr>
        <w:pStyle w:val="ListParagraph"/>
        <w:numPr>
          <w:ilvl w:val="0"/>
          <w:numId w:val="2"/>
        </w:numPr>
      </w:pPr>
      <w:r>
        <w:t xml:space="preserve">Handled cash and card payments for 15 to 25 tables a shift and balanced tips against the point-of-sale report at close</w:t>
      </w:r>
    </w:p>
    <w:p>
      <w:pPr>
        <w:pStyle w:val="ListParagraph"/>
        <w:numPr>
          <w:ilvl w:val="0"/>
          <w:numId w:val="2"/>
        </w:numPr>
      </w:pPr>
      <w:r>
        <w:t xml:space="preserve">Trained three new servers on the ordering system and table service standards</w:t>
      </w:r>
    </w:p>
    <w:p>
      <w:pPr>
        <w:pStyle w:val="Heading2"/>
        <w:spacing w:before="200"/>
      </w:pPr>
      <w:r>
        <w:t xml:space="preserve">Leadership and Activities</w:t>
      </w:r>
    </w:p>
    <w:p>
      <w:pPr>
        <w:spacing w:before="120"/>
      </w:pPr>
      <w:r>
        <w:rPr>
          <w:b/>
          <w:bCs/>
        </w:rPr>
        <w:t xml:space="preserve">Floor Representative, Residence Hall Council, Millbrook University Housing, Sacramento, CA</w:t>
      </w:r>
    </w:p>
    <w:p>
      <w:r>
        <w:t xml:space="preserve">August 2025 - Present</w:t>
      </w:r>
    </w:p>
    <w:p>
      <w:pPr>
        <w:pStyle w:val="ListParagraph"/>
        <w:numPr>
          <w:ilvl w:val="0"/>
          <w:numId w:val="2"/>
        </w:numPr>
      </w:pPr>
      <w:r>
        <w:t xml:space="preserve">Represented 48 first-year residents at biweekly council meetings and reported decisions back through a floor group chat</w:t>
      </w:r>
    </w:p>
    <w:p>
      <w:pPr>
        <w:pStyle w:val="ListParagraph"/>
        <w:numPr>
          <w:ilvl w:val="0"/>
          <w:numId w:val="2"/>
        </w:numPr>
      </w:pPr>
      <w:r>
        <w:t xml:space="preserve">Ran a quiet-hours survey on the floor, collected 41 responses and presented the results that led the council to extend weekday quiet hours during finals</w:t>
      </w:r>
    </w:p>
    <w:p>
      <w:pPr>
        <w:pStyle w:val="Heading2"/>
        <w:spacing w:before="200"/>
      </w:pPr>
      <w:r>
        <w:t xml:space="preserve">Skills</w:t>
      </w:r>
    </w:p>
    <w:p>
      <w:r>
        <w:t xml:space="preserve">Software: Microsoft Excel (pivot tables, SUMIFS, charts), Google Sheets, QuickBooks Online (coursework)</w:t>
      </w:r>
    </w:p>
    <w:p>
      <w:r>
        <w:t xml:space="preserve">Languages: English (native), Spanish (conversational)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accounting internship, no accounting experience yet (US format)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